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CC1" w:rsidRDefault="001E61D2" w:rsidP="002F34A9">
      <w:pPr>
        <w:spacing w:after="0" w:line="240" w:lineRule="auto"/>
        <w:jc w:val="both"/>
        <w:rPr>
          <w:rFonts w:ascii="Arial" w:eastAsia="Times New Roman" w:hAnsi="Arial" w:cs="Arial"/>
          <w:sz w:val="24"/>
          <w:szCs w:val="24"/>
          <w:lang w:eastAsia="es-CL"/>
        </w:rPr>
      </w:pPr>
      <w:bookmarkStart w:id="0" w:name="_GoBack"/>
      <w:bookmarkEnd w:id="0"/>
      <w:r w:rsidRPr="00CF1CC1">
        <w:rPr>
          <w:rFonts w:ascii="Arial" w:eastAsia="Times New Roman" w:hAnsi="Arial" w:cs="Arial"/>
          <w:b/>
          <w:sz w:val="24"/>
          <w:szCs w:val="24"/>
          <w:lang w:eastAsia="es-CL"/>
        </w:rPr>
        <w:t>Antecedentes generales</w:t>
      </w:r>
      <w:r w:rsidRPr="00CF1CC1">
        <w:rPr>
          <w:rFonts w:ascii="Arial" w:eastAsia="Times New Roman" w:hAnsi="Arial" w:cs="Arial"/>
          <w:sz w:val="24"/>
          <w:szCs w:val="24"/>
          <w:lang w:eastAsia="es-CL"/>
        </w:rPr>
        <w:t xml:space="preserve">: El CAE –como los créditos CORFO y Fondo solidario- es una política pública que consiste en bancarizar a familias de escasos recursos (60% provenientes del 40% más pobre) para costear uno de los sistemas de educación más caros del mundo -como mostró el recientemente publicado informe de la OCDE, Education at Glance 2017. </w:t>
      </w:r>
    </w:p>
    <w:p w:rsidR="00B04828" w:rsidRPr="00CF1CC1" w:rsidRDefault="00B04828" w:rsidP="002F34A9">
      <w:pPr>
        <w:spacing w:after="0" w:line="240" w:lineRule="auto"/>
        <w:jc w:val="both"/>
        <w:rPr>
          <w:rFonts w:ascii="Arial" w:eastAsia="Times New Roman" w:hAnsi="Arial" w:cs="Arial"/>
          <w:sz w:val="24"/>
          <w:szCs w:val="24"/>
          <w:lang w:eastAsia="es-CL"/>
        </w:rPr>
      </w:pPr>
    </w:p>
    <w:p w:rsidR="001E61D2" w:rsidRPr="00CF1CC1" w:rsidRDefault="001E61D2" w:rsidP="002F34A9">
      <w:p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t>El crédito, que opera como un subsidio a la demanda para que funcione el mercado de la educación, abordó la desigualdad de acceso y expandió la matrícula, pero generó nuevas desigualdades. A los gobiernos por venir se les acabó la fiesta de la educación superior y deberán enfrentar la resaca: les tocará enfrentar la situación de una generación de jóvenes (más de un millón, más de 800 mil solo por CAE) que arrastra una deuda que por al menos 12 años los bloqueará comercialmente, les impedirá comprar una casa, emprender negocios, comenzar proyectos familiar o simplemente contribuir al crecimiento económico del país. ¿Qué harán los candidatos por este segmento de la población, que representan cerca del 20% de las personas que votaron en la última elección presidencial?</w:t>
      </w:r>
    </w:p>
    <w:p w:rsidR="001E61D2" w:rsidRPr="00CF1CC1" w:rsidRDefault="001E61D2" w:rsidP="002F34A9">
      <w:pPr>
        <w:spacing w:after="0" w:line="240" w:lineRule="auto"/>
        <w:jc w:val="both"/>
        <w:rPr>
          <w:rFonts w:ascii="Arial" w:eastAsia="Times New Roman" w:hAnsi="Arial" w:cs="Arial"/>
          <w:sz w:val="24"/>
          <w:szCs w:val="24"/>
          <w:lang w:eastAsia="es-CL"/>
        </w:rPr>
      </w:pPr>
    </w:p>
    <w:p w:rsidR="001E61D2" w:rsidRPr="00CF1CC1" w:rsidRDefault="001E61D2" w:rsidP="002F34A9">
      <w:p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t xml:space="preserve">Hay </w:t>
      </w:r>
      <w:r w:rsidRPr="00CF1CC1">
        <w:rPr>
          <w:rFonts w:ascii="Arial" w:eastAsia="Times New Roman" w:hAnsi="Arial" w:cs="Arial"/>
          <w:b/>
          <w:sz w:val="24"/>
          <w:szCs w:val="24"/>
          <w:lang w:eastAsia="es-CL"/>
        </w:rPr>
        <w:t>cuatro temas</w:t>
      </w:r>
      <w:r w:rsidRPr="00CF1CC1">
        <w:rPr>
          <w:rFonts w:ascii="Arial" w:eastAsia="Times New Roman" w:hAnsi="Arial" w:cs="Arial"/>
          <w:sz w:val="24"/>
          <w:szCs w:val="24"/>
          <w:lang w:eastAsia="es-CL"/>
        </w:rPr>
        <w:t xml:space="preserve"> asociados a los deudores edu</w:t>
      </w:r>
      <w:r w:rsidR="00B04828">
        <w:rPr>
          <w:rFonts w:ascii="Arial" w:eastAsia="Times New Roman" w:hAnsi="Arial" w:cs="Arial"/>
          <w:sz w:val="24"/>
          <w:szCs w:val="24"/>
          <w:lang w:eastAsia="es-CL"/>
        </w:rPr>
        <w:t>cacionales y las demandas del movimiento</w:t>
      </w:r>
      <w:r w:rsidRPr="00CF1CC1">
        <w:rPr>
          <w:rFonts w:ascii="Arial" w:eastAsia="Times New Roman" w:hAnsi="Arial" w:cs="Arial"/>
          <w:sz w:val="24"/>
          <w:szCs w:val="24"/>
          <w:lang w:eastAsia="es-CL"/>
        </w:rPr>
        <w:t xml:space="preserve"> de deudores:</w:t>
      </w:r>
    </w:p>
    <w:p w:rsidR="001E61D2" w:rsidRPr="00CF1CC1" w:rsidRDefault="001E61D2" w:rsidP="002F34A9">
      <w:pPr>
        <w:spacing w:after="0" w:line="240" w:lineRule="auto"/>
        <w:jc w:val="both"/>
        <w:rPr>
          <w:rFonts w:ascii="Arial" w:eastAsia="Times New Roman" w:hAnsi="Arial" w:cs="Arial"/>
          <w:sz w:val="24"/>
          <w:szCs w:val="24"/>
          <w:lang w:eastAsia="es-CL"/>
        </w:rPr>
      </w:pPr>
    </w:p>
    <w:p w:rsidR="001E61D2" w:rsidRDefault="00CF1CC1" w:rsidP="002F34A9">
      <w:pPr>
        <w:pStyle w:val="Prrafodelista"/>
        <w:numPr>
          <w:ilvl w:val="0"/>
          <w:numId w:val="5"/>
        </w:numPr>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Si el </w:t>
      </w:r>
      <w:r>
        <w:rPr>
          <w:rFonts w:ascii="Arial" w:eastAsia="Times New Roman" w:hAnsi="Arial" w:cs="Arial"/>
          <w:b/>
          <w:sz w:val="24"/>
          <w:szCs w:val="24"/>
          <w:lang w:eastAsia="es-CL"/>
        </w:rPr>
        <w:t>Programa de G</w:t>
      </w:r>
      <w:r w:rsidR="001E61D2" w:rsidRPr="00CF1CC1">
        <w:rPr>
          <w:rFonts w:ascii="Arial" w:eastAsia="Times New Roman" w:hAnsi="Arial" w:cs="Arial"/>
          <w:b/>
          <w:sz w:val="24"/>
          <w:szCs w:val="24"/>
          <w:lang w:eastAsia="es-CL"/>
        </w:rPr>
        <w:t>obierno</w:t>
      </w:r>
      <w:r>
        <w:rPr>
          <w:rFonts w:ascii="Arial" w:eastAsia="Times New Roman" w:hAnsi="Arial" w:cs="Arial"/>
          <w:sz w:val="24"/>
          <w:szCs w:val="24"/>
          <w:lang w:eastAsia="es-CL"/>
        </w:rPr>
        <w:t xml:space="preserve"> del candidato </w:t>
      </w:r>
      <w:r w:rsidR="001E61D2" w:rsidRPr="00CF1CC1">
        <w:rPr>
          <w:rFonts w:ascii="Arial" w:eastAsia="Times New Roman" w:hAnsi="Arial" w:cs="Arial"/>
          <w:sz w:val="24"/>
          <w:szCs w:val="24"/>
          <w:lang w:eastAsia="es-CL"/>
        </w:rPr>
        <w:t xml:space="preserve">contempla alguna política para más de un millón de familias que cargan con el peso de deudas educacionales por </w:t>
      </w:r>
      <w:r w:rsidR="00FD7493" w:rsidRPr="00CF1CC1">
        <w:rPr>
          <w:rFonts w:ascii="Arial" w:eastAsia="Times New Roman" w:hAnsi="Arial" w:cs="Arial"/>
          <w:sz w:val="24"/>
          <w:szCs w:val="24"/>
          <w:lang w:eastAsia="es-CL"/>
        </w:rPr>
        <w:t xml:space="preserve">12, 15 y 20 </w:t>
      </w:r>
      <w:r w:rsidR="002E34B0">
        <w:rPr>
          <w:rFonts w:ascii="Arial" w:eastAsia="Times New Roman" w:hAnsi="Arial" w:cs="Arial"/>
          <w:sz w:val="24"/>
          <w:szCs w:val="24"/>
          <w:lang w:eastAsia="es-CL"/>
        </w:rPr>
        <w:t>años para el caso del CAE, e incluso más para CORFO y FONDO SOLIDARIO (Créditos Fiscales).</w:t>
      </w:r>
    </w:p>
    <w:p w:rsidR="002E34B0" w:rsidRPr="00CF1CC1" w:rsidRDefault="002E34B0" w:rsidP="002E34B0">
      <w:pPr>
        <w:pStyle w:val="Prrafodelista"/>
        <w:spacing w:after="0" w:line="240" w:lineRule="auto"/>
        <w:jc w:val="both"/>
        <w:rPr>
          <w:rFonts w:ascii="Arial" w:eastAsia="Times New Roman" w:hAnsi="Arial" w:cs="Arial"/>
          <w:sz w:val="24"/>
          <w:szCs w:val="24"/>
          <w:lang w:eastAsia="es-CL"/>
        </w:rPr>
      </w:pPr>
    </w:p>
    <w:p w:rsidR="001E61D2" w:rsidRDefault="001E61D2" w:rsidP="002F34A9">
      <w:pPr>
        <w:pStyle w:val="Prrafodelista"/>
        <w:numPr>
          <w:ilvl w:val="0"/>
          <w:numId w:val="5"/>
        </w:num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t xml:space="preserve">Existen más de 120.000 familias que han presentado dificultades para pagar sus créditos educacionales y </w:t>
      </w:r>
      <w:r w:rsidR="002E34B0">
        <w:rPr>
          <w:rFonts w:ascii="Arial" w:eastAsia="Times New Roman" w:hAnsi="Arial" w:cs="Arial"/>
          <w:sz w:val="24"/>
          <w:szCs w:val="24"/>
          <w:lang w:eastAsia="es-CL"/>
        </w:rPr>
        <w:t xml:space="preserve">que hoy se encuentran en </w:t>
      </w:r>
      <w:r w:rsidRPr="00CF1CC1">
        <w:rPr>
          <w:rFonts w:ascii="Arial" w:eastAsia="Times New Roman" w:hAnsi="Arial" w:cs="Arial"/>
          <w:b/>
          <w:sz w:val="24"/>
          <w:szCs w:val="24"/>
          <w:lang w:eastAsia="es-CL"/>
        </w:rPr>
        <w:t>DICOM</w:t>
      </w:r>
      <w:r w:rsidRPr="00CF1CC1">
        <w:rPr>
          <w:rFonts w:ascii="Arial" w:eastAsia="Times New Roman" w:hAnsi="Arial" w:cs="Arial"/>
          <w:sz w:val="24"/>
          <w:szCs w:val="24"/>
          <w:lang w:eastAsia="es-CL"/>
        </w:rPr>
        <w:t xml:space="preserve">. Esto ha convertido el sueño de la educación superior en una pesadilla, pues DICOM implica discriminación en el mercado laboral, al momento de arrendar una casa o departamento, contratar de seguros médicos y un sin fin de problemas que conllevan a la depresión. </w:t>
      </w:r>
      <w:r w:rsidRPr="002E34B0">
        <w:rPr>
          <w:rFonts w:ascii="Arial" w:eastAsia="Times New Roman" w:hAnsi="Arial" w:cs="Arial"/>
          <w:b/>
          <w:sz w:val="24"/>
          <w:szCs w:val="24"/>
          <w:lang w:eastAsia="es-CL"/>
        </w:rPr>
        <w:t>¿Va a eliminar el DICOM por créditos educacionales? ¿Qué hará para mejorar la situación de esas familias?</w:t>
      </w:r>
      <w:r w:rsidRPr="00CF1CC1">
        <w:rPr>
          <w:rFonts w:ascii="Arial" w:eastAsia="Times New Roman" w:hAnsi="Arial" w:cs="Arial"/>
          <w:sz w:val="24"/>
          <w:szCs w:val="24"/>
          <w:lang w:eastAsia="es-CL"/>
        </w:rPr>
        <w:t xml:space="preserve"> o bien </w:t>
      </w:r>
      <w:r w:rsidRPr="002E34B0">
        <w:rPr>
          <w:rFonts w:ascii="Arial" w:eastAsia="Times New Roman" w:hAnsi="Arial" w:cs="Arial"/>
          <w:b/>
          <w:sz w:val="24"/>
          <w:szCs w:val="24"/>
          <w:lang w:eastAsia="es-CL"/>
        </w:rPr>
        <w:t>¿piensa que son ellas las que deben salir del problema por si solas?</w:t>
      </w:r>
      <w:r w:rsidRPr="00CF1CC1">
        <w:rPr>
          <w:rFonts w:ascii="Arial" w:eastAsia="Times New Roman" w:hAnsi="Arial" w:cs="Arial"/>
          <w:sz w:val="24"/>
          <w:szCs w:val="24"/>
          <w:lang w:eastAsia="es-CL"/>
        </w:rPr>
        <w:t xml:space="preserve"> (desertores </w:t>
      </w:r>
      <w:r w:rsidR="00FD7493" w:rsidRPr="00CF1CC1">
        <w:rPr>
          <w:rFonts w:ascii="Arial" w:eastAsia="Times New Roman" w:hAnsi="Arial" w:cs="Arial"/>
          <w:sz w:val="24"/>
          <w:szCs w:val="24"/>
          <w:lang w:eastAsia="es-CL"/>
        </w:rPr>
        <w:t xml:space="preserve">CAE </w:t>
      </w:r>
      <w:r w:rsidRPr="00CF1CC1">
        <w:rPr>
          <w:rFonts w:ascii="Arial" w:eastAsia="Times New Roman" w:hAnsi="Arial" w:cs="Arial"/>
          <w:sz w:val="24"/>
          <w:szCs w:val="24"/>
          <w:lang w:eastAsia="es-CL"/>
        </w:rPr>
        <w:t>deben en promedio 3,7 millones y egresados</w:t>
      </w:r>
      <w:r w:rsidR="00FD7493" w:rsidRPr="00CF1CC1">
        <w:rPr>
          <w:rFonts w:ascii="Arial" w:eastAsia="Times New Roman" w:hAnsi="Arial" w:cs="Arial"/>
          <w:sz w:val="24"/>
          <w:szCs w:val="24"/>
          <w:lang w:eastAsia="es-CL"/>
        </w:rPr>
        <w:t xml:space="preserve"> CAE</w:t>
      </w:r>
      <w:r w:rsidRPr="00CF1CC1">
        <w:rPr>
          <w:rFonts w:ascii="Arial" w:eastAsia="Times New Roman" w:hAnsi="Arial" w:cs="Arial"/>
          <w:sz w:val="24"/>
          <w:szCs w:val="24"/>
          <w:lang w:eastAsia="es-CL"/>
        </w:rPr>
        <w:t xml:space="preserve"> 5,5 millones)</w:t>
      </w:r>
      <w:r w:rsidR="00DE745C" w:rsidRPr="00CF1CC1">
        <w:rPr>
          <w:rFonts w:ascii="Arial" w:eastAsia="Times New Roman" w:hAnsi="Arial" w:cs="Arial"/>
          <w:sz w:val="24"/>
          <w:szCs w:val="24"/>
          <w:lang w:eastAsia="es-CL"/>
        </w:rPr>
        <w:t>.</w:t>
      </w:r>
    </w:p>
    <w:p w:rsidR="002E34B0" w:rsidRPr="002E34B0" w:rsidRDefault="002E34B0" w:rsidP="002E34B0">
      <w:pPr>
        <w:pStyle w:val="Prrafodelista"/>
        <w:rPr>
          <w:rFonts w:ascii="Arial" w:eastAsia="Times New Roman" w:hAnsi="Arial" w:cs="Arial"/>
          <w:sz w:val="24"/>
          <w:szCs w:val="24"/>
          <w:lang w:eastAsia="es-CL"/>
        </w:rPr>
      </w:pPr>
    </w:p>
    <w:p w:rsidR="002E34B0" w:rsidRPr="00CF1CC1" w:rsidRDefault="002E34B0" w:rsidP="002E34B0">
      <w:pPr>
        <w:pStyle w:val="Prrafodelista"/>
        <w:spacing w:after="0" w:line="240" w:lineRule="auto"/>
        <w:jc w:val="both"/>
        <w:rPr>
          <w:rFonts w:ascii="Arial" w:eastAsia="Times New Roman" w:hAnsi="Arial" w:cs="Arial"/>
          <w:sz w:val="24"/>
          <w:szCs w:val="24"/>
          <w:lang w:eastAsia="es-CL"/>
        </w:rPr>
      </w:pPr>
    </w:p>
    <w:p w:rsidR="001E61D2" w:rsidRPr="00BE2D2A" w:rsidRDefault="001E61D2" w:rsidP="002F34A9">
      <w:pPr>
        <w:pStyle w:val="Prrafodelista"/>
        <w:numPr>
          <w:ilvl w:val="0"/>
          <w:numId w:val="5"/>
        </w:num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t xml:space="preserve">La </w:t>
      </w:r>
      <w:r w:rsidR="002E34B0">
        <w:rPr>
          <w:rFonts w:ascii="Arial" w:eastAsia="Times New Roman" w:hAnsi="Arial" w:cs="Arial"/>
          <w:b/>
          <w:sz w:val="24"/>
          <w:szCs w:val="24"/>
          <w:lang w:eastAsia="es-CL"/>
        </w:rPr>
        <w:t>R</w:t>
      </w:r>
      <w:r w:rsidRPr="00CF1CC1">
        <w:rPr>
          <w:rFonts w:ascii="Arial" w:eastAsia="Times New Roman" w:hAnsi="Arial" w:cs="Arial"/>
          <w:b/>
          <w:sz w:val="24"/>
          <w:szCs w:val="24"/>
          <w:lang w:eastAsia="es-CL"/>
        </w:rPr>
        <w:t>etención</w:t>
      </w:r>
      <w:r w:rsidRPr="00CF1CC1">
        <w:rPr>
          <w:rFonts w:ascii="Arial" w:eastAsia="Times New Roman" w:hAnsi="Arial" w:cs="Arial"/>
          <w:sz w:val="24"/>
          <w:szCs w:val="24"/>
          <w:lang w:eastAsia="es-CL"/>
        </w:rPr>
        <w:t xml:space="preserve"> </w:t>
      </w:r>
      <w:r w:rsidR="002E34B0">
        <w:rPr>
          <w:rFonts w:ascii="Arial" w:eastAsia="Times New Roman" w:hAnsi="Arial" w:cs="Arial"/>
          <w:b/>
          <w:sz w:val="24"/>
          <w:szCs w:val="24"/>
          <w:lang w:eastAsia="es-CL"/>
        </w:rPr>
        <w:t>de I</w:t>
      </w:r>
      <w:r w:rsidRPr="00CF1CC1">
        <w:rPr>
          <w:rFonts w:ascii="Arial" w:eastAsia="Times New Roman" w:hAnsi="Arial" w:cs="Arial"/>
          <w:b/>
          <w:sz w:val="24"/>
          <w:szCs w:val="24"/>
          <w:lang w:eastAsia="es-CL"/>
        </w:rPr>
        <w:t>mpuestos</w:t>
      </w:r>
      <w:r w:rsidRPr="00CF1CC1">
        <w:rPr>
          <w:rFonts w:ascii="Arial" w:eastAsia="Times New Roman" w:hAnsi="Arial" w:cs="Arial"/>
          <w:sz w:val="24"/>
          <w:szCs w:val="24"/>
          <w:lang w:eastAsia="es-CL"/>
        </w:rPr>
        <w:t xml:space="preserve"> para los deudores morosos implica quitarle una fuente de ingresos a los trabajadores jóvenes más precarizados, que no tienen contratos y que viven en situación de vulnerabilidad. Además, es un incentivo para que muchos de ellos prefieran hacer arreglos por fuera con los empleadores y contribuyan a la economía informal que no paga impuestos. </w:t>
      </w:r>
      <w:r w:rsidRPr="00BE2D2A">
        <w:rPr>
          <w:rFonts w:ascii="Arial" w:eastAsia="Times New Roman" w:hAnsi="Arial" w:cs="Arial"/>
          <w:b/>
          <w:sz w:val="24"/>
          <w:szCs w:val="24"/>
          <w:lang w:eastAsia="es-CL"/>
        </w:rPr>
        <w:t>¿Piensa seguir con esa política de cobranza o la modificará para apoyar a los trabajadores más discriminados en el mercado laboral, los jóvenes?</w:t>
      </w:r>
    </w:p>
    <w:p w:rsidR="00BE2D2A" w:rsidRPr="00CF1CC1" w:rsidRDefault="00BE2D2A" w:rsidP="00BE2D2A">
      <w:pPr>
        <w:pStyle w:val="Prrafodelista"/>
        <w:spacing w:after="0" w:line="240" w:lineRule="auto"/>
        <w:jc w:val="both"/>
        <w:rPr>
          <w:rFonts w:ascii="Arial" w:eastAsia="Times New Roman" w:hAnsi="Arial" w:cs="Arial"/>
          <w:sz w:val="24"/>
          <w:szCs w:val="24"/>
          <w:lang w:eastAsia="es-CL"/>
        </w:rPr>
      </w:pPr>
    </w:p>
    <w:p w:rsidR="001E61D2" w:rsidRPr="00BE2D2A" w:rsidRDefault="001E61D2" w:rsidP="002F34A9">
      <w:pPr>
        <w:pStyle w:val="Prrafodelista"/>
        <w:numPr>
          <w:ilvl w:val="0"/>
          <w:numId w:val="5"/>
        </w:numPr>
        <w:spacing w:after="0" w:line="240" w:lineRule="auto"/>
        <w:jc w:val="both"/>
        <w:rPr>
          <w:rFonts w:ascii="Arial" w:eastAsia="Times New Roman" w:hAnsi="Arial" w:cs="Arial"/>
          <w:b/>
          <w:sz w:val="24"/>
          <w:szCs w:val="24"/>
          <w:lang w:eastAsia="es-CL"/>
        </w:rPr>
      </w:pPr>
      <w:r w:rsidRPr="00CF1CC1">
        <w:rPr>
          <w:rFonts w:ascii="Arial" w:eastAsia="Times New Roman" w:hAnsi="Arial" w:cs="Arial"/>
          <w:sz w:val="24"/>
          <w:szCs w:val="24"/>
          <w:lang w:eastAsia="es-CL"/>
        </w:rPr>
        <w:lastRenderedPageBreak/>
        <w:t>El gobierno ha dado un portazo en la cara a las cientos de miles de familias que demandan la condonación de sus deudas. Sin embargo, hemos visto que la clase política utiliza los impuestos del 99%</w:t>
      </w:r>
      <w:r w:rsidR="00FD7493" w:rsidRPr="00CF1CC1">
        <w:rPr>
          <w:rFonts w:ascii="Arial" w:eastAsia="Times New Roman" w:hAnsi="Arial" w:cs="Arial"/>
          <w:sz w:val="24"/>
          <w:szCs w:val="24"/>
          <w:lang w:eastAsia="es-CL"/>
        </w:rPr>
        <w:t xml:space="preserve"> de los chilenos</w:t>
      </w:r>
      <w:r w:rsidRPr="00CF1CC1">
        <w:rPr>
          <w:rFonts w:ascii="Arial" w:eastAsia="Times New Roman" w:hAnsi="Arial" w:cs="Arial"/>
          <w:sz w:val="24"/>
          <w:szCs w:val="24"/>
          <w:lang w:eastAsia="es-CL"/>
        </w:rPr>
        <w:t xml:space="preserve"> para perdonar a los grandes empresarios del 1% más rico </w:t>
      </w:r>
      <w:r w:rsidR="00FD7493" w:rsidRPr="00CF1CC1">
        <w:rPr>
          <w:rFonts w:ascii="Arial" w:eastAsia="Times New Roman" w:hAnsi="Arial" w:cs="Arial"/>
          <w:sz w:val="24"/>
          <w:szCs w:val="24"/>
          <w:lang w:eastAsia="es-CL"/>
        </w:rPr>
        <w:t>cuando estos</w:t>
      </w:r>
      <w:r w:rsidRPr="00CF1CC1">
        <w:rPr>
          <w:rFonts w:ascii="Arial" w:eastAsia="Times New Roman" w:hAnsi="Arial" w:cs="Arial"/>
          <w:sz w:val="24"/>
          <w:szCs w:val="24"/>
          <w:lang w:eastAsia="es-CL"/>
        </w:rPr>
        <w:t xml:space="preserve"> no pagan impuestos</w:t>
      </w:r>
      <w:r w:rsidR="00FD7493" w:rsidRPr="00CF1CC1">
        <w:rPr>
          <w:rFonts w:ascii="Arial" w:eastAsia="Times New Roman" w:hAnsi="Arial" w:cs="Arial"/>
          <w:sz w:val="24"/>
          <w:szCs w:val="24"/>
          <w:lang w:eastAsia="es-CL"/>
        </w:rPr>
        <w:t xml:space="preserve"> (Johnsons)</w:t>
      </w:r>
      <w:r w:rsidRPr="00CF1CC1">
        <w:rPr>
          <w:rFonts w:ascii="Arial" w:eastAsia="Times New Roman" w:hAnsi="Arial" w:cs="Arial"/>
          <w:sz w:val="24"/>
          <w:szCs w:val="24"/>
          <w:lang w:eastAsia="es-CL"/>
        </w:rPr>
        <w:t xml:space="preserve">; que ocurren desfalcos </w:t>
      </w:r>
      <w:r w:rsidR="00FD7493" w:rsidRPr="00CF1CC1">
        <w:rPr>
          <w:rFonts w:ascii="Arial" w:eastAsia="Times New Roman" w:hAnsi="Arial" w:cs="Arial"/>
          <w:sz w:val="24"/>
          <w:szCs w:val="24"/>
          <w:lang w:eastAsia="es-CL"/>
        </w:rPr>
        <w:t>con recursos</w:t>
      </w:r>
      <w:r w:rsidRPr="00CF1CC1">
        <w:rPr>
          <w:rFonts w:ascii="Arial" w:eastAsia="Times New Roman" w:hAnsi="Arial" w:cs="Arial"/>
          <w:sz w:val="24"/>
          <w:szCs w:val="24"/>
          <w:lang w:eastAsia="es-CL"/>
        </w:rPr>
        <w:t xml:space="preserve"> públicas </w:t>
      </w:r>
      <w:r w:rsidR="00FD7493" w:rsidRPr="00CF1CC1">
        <w:rPr>
          <w:rFonts w:ascii="Arial" w:eastAsia="Times New Roman" w:hAnsi="Arial" w:cs="Arial"/>
          <w:sz w:val="24"/>
          <w:szCs w:val="24"/>
          <w:lang w:eastAsia="es-CL"/>
        </w:rPr>
        <w:t>(</w:t>
      </w:r>
      <w:r w:rsidR="00BE2D2A">
        <w:rPr>
          <w:rFonts w:ascii="Arial" w:eastAsia="Times New Roman" w:hAnsi="Arial" w:cs="Arial"/>
          <w:sz w:val="24"/>
          <w:szCs w:val="24"/>
          <w:lang w:eastAsia="es-CL"/>
        </w:rPr>
        <w:t>como C</w:t>
      </w:r>
      <w:r w:rsidRPr="00CF1CC1">
        <w:rPr>
          <w:rFonts w:ascii="Arial" w:eastAsia="Times New Roman" w:hAnsi="Arial" w:cs="Arial"/>
          <w:sz w:val="24"/>
          <w:szCs w:val="24"/>
          <w:lang w:eastAsia="es-CL"/>
        </w:rPr>
        <w:t>arabineros o las FFAA</w:t>
      </w:r>
      <w:r w:rsidR="00FD7493" w:rsidRPr="00CF1CC1">
        <w:rPr>
          <w:rFonts w:ascii="Arial" w:eastAsia="Times New Roman" w:hAnsi="Arial" w:cs="Arial"/>
          <w:sz w:val="24"/>
          <w:szCs w:val="24"/>
          <w:lang w:eastAsia="es-CL"/>
        </w:rPr>
        <w:t>)</w:t>
      </w:r>
      <w:r w:rsidRPr="00CF1CC1">
        <w:rPr>
          <w:rFonts w:ascii="Arial" w:eastAsia="Times New Roman" w:hAnsi="Arial" w:cs="Arial"/>
          <w:sz w:val="24"/>
          <w:szCs w:val="24"/>
          <w:lang w:eastAsia="es-CL"/>
        </w:rPr>
        <w:t>; y</w:t>
      </w:r>
      <w:r w:rsidR="00FD7493" w:rsidRPr="00CF1CC1">
        <w:rPr>
          <w:rFonts w:ascii="Arial" w:eastAsia="Times New Roman" w:hAnsi="Arial" w:cs="Arial"/>
          <w:sz w:val="24"/>
          <w:szCs w:val="24"/>
          <w:lang w:eastAsia="es-CL"/>
        </w:rPr>
        <w:t xml:space="preserve"> que</w:t>
      </w:r>
      <w:r w:rsidRPr="00CF1CC1">
        <w:rPr>
          <w:rFonts w:ascii="Arial" w:eastAsia="Times New Roman" w:hAnsi="Arial" w:cs="Arial"/>
          <w:sz w:val="24"/>
          <w:szCs w:val="24"/>
          <w:lang w:eastAsia="es-CL"/>
        </w:rPr>
        <w:t xml:space="preserve"> se deja impunes o con multas irrisorias a aquellos que se coluden para lucrar con la salud y consumo de los chilenos </w:t>
      </w:r>
      <w:r w:rsidRPr="00BE2D2A">
        <w:rPr>
          <w:rFonts w:ascii="Arial" w:eastAsia="Times New Roman" w:hAnsi="Arial" w:cs="Arial"/>
          <w:b/>
          <w:sz w:val="24"/>
          <w:szCs w:val="24"/>
          <w:lang w:eastAsia="es-CL"/>
        </w:rPr>
        <w:t>¿Por qué no usar los recursos que generan las propias familias a través de sus impuestos para aliviarlas</w:t>
      </w:r>
      <w:r w:rsidR="00FD7493" w:rsidRPr="00BE2D2A">
        <w:rPr>
          <w:rFonts w:ascii="Arial" w:eastAsia="Times New Roman" w:hAnsi="Arial" w:cs="Arial"/>
          <w:b/>
          <w:sz w:val="24"/>
          <w:szCs w:val="24"/>
          <w:lang w:eastAsia="es-CL"/>
        </w:rPr>
        <w:t xml:space="preserve"> a través de una condonación</w:t>
      </w:r>
      <w:r w:rsidRPr="00BE2D2A">
        <w:rPr>
          <w:rFonts w:ascii="Arial" w:eastAsia="Times New Roman" w:hAnsi="Arial" w:cs="Arial"/>
          <w:b/>
          <w:sz w:val="24"/>
          <w:szCs w:val="24"/>
          <w:lang w:eastAsia="es-CL"/>
        </w:rPr>
        <w:t>?¿Está dispuest</w:t>
      </w:r>
      <w:r w:rsidR="00FD7493" w:rsidRPr="00BE2D2A">
        <w:rPr>
          <w:rFonts w:ascii="Arial" w:eastAsia="Times New Roman" w:hAnsi="Arial" w:cs="Arial"/>
          <w:b/>
          <w:sz w:val="24"/>
          <w:szCs w:val="24"/>
          <w:lang w:eastAsia="es-CL"/>
        </w:rPr>
        <w:t>o/</w:t>
      </w:r>
      <w:r w:rsidRPr="00BE2D2A">
        <w:rPr>
          <w:rFonts w:ascii="Arial" w:eastAsia="Times New Roman" w:hAnsi="Arial" w:cs="Arial"/>
          <w:b/>
          <w:sz w:val="24"/>
          <w:szCs w:val="24"/>
          <w:lang w:eastAsia="es-CL"/>
        </w:rPr>
        <w:t xml:space="preserve">a a dialogar con los </w:t>
      </w:r>
      <w:r w:rsidR="00FD7493" w:rsidRPr="00BE2D2A">
        <w:rPr>
          <w:rFonts w:ascii="Arial" w:eastAsia="Times New Roman" w:hAnsi="Arial" w:cs="Arial"/>
          <w:b/>
          <w:sz w:val="24"/>
          <w:szCs w:val="24"/>
          <w:lang w:eastAsia="es-CL"/>
        </w:rPr>
        <w:t>deudores educacionales para encontrar algún esquema de pago/condonación</w:t>
      </w:r>
      <w:r w:rsidRPr="00BE2D2A">
        <w:rPr>
          <w:rFonts w:ascii="Arial" w:eastAsia="Times New Roman" w:hAnsi="Arial" w:cs="Arial"/>
          <w:b/>
          <w:sz w:val="24"/>
          <w:szCs w:val="24"/>
          <w:lang w:eastAsia="es-CL"/>
        </w:rPr>
        <w:t>?</w:t>
      </w:r>
      <w:r w:rsidR="00FD7493" w:rsidRPr="00BE2D2A">
        <w:rPr>
          <w:rFonts w:ascii="Arial" w:eastAsia="Times New Roman" w:hAnsi="Arial" w:cs="Arial"/>
          <w:b/>
          <w:sz w:val="24"/>
          <w:szCs w:val="24"/>
          <w:lang w:eastAsia="es-CL"/>
        </w:rPr>
        <w:t xml:space="preserve"> ¿Se puede condonar parte de la deuda (por ejemplo, intereses o de universidades que lucraron)? </w:t>
      </w:r>
    </w:p>
    <w:p w:rsidR="00DE745C" w:rsidRPr="00CF1CC1" w:rsidRDefault="00DE745C" w:rsidP="002F34A9">
      <w:pPr>
        <w:spacing w:after="0" w:line="240" w:lineRule="auto"/>
        <w:jc w:val="both"/>
        <w:rPr>
          <w:rFonts w:ascii="Arial" w:eastAsia="Times New Roman" w:hAnsi="Arial" w:cs="Arial"/>
          <w:sz w:val="24"/>
          <w:szCs w:val="24"/>
          <w:lang w:eastAsia="es-CL"/>
        </w:rPr>
      </w:pPr>
    </w:p>
    <w:p w:rsidR="00DE745C" w:rsidRPr="00CF1CC1" w:rsidRDefault="00DE745C" w:rsidP="002F34A9">
      <w:pPr>
        <w:spacing w:after="0" w:line="240" w:lineRule="auto"/>
        <w:jc w:val="both"/>
        <w:rPr>
          <w:rFonts w:ascii="Arial" w:eastAsia="Times New Roman" w:hAnsi="Arial" w:cs="Arial"/>
          <w:b/>
          <w:sz w:val="24"/>
          <w:szCs w:val="24"/>
          <w:lang w:eastAsia="es-CL"/>
        </w:rPr>
      </w:pPr>
      <w:r w:rsidRPr="00CF1CC1">
        <w:rPr>
          <w:rFonts w:ascii="Arial" w:eastAsia="Times New Roman" w:hAnsi="Arial" w:cs="Arial"/>
          <w:b/>
          <w:sz w:val="24"/>
          <w:szCs w:val="24"/>
          <w:lang w:eastAsia="es-CL"/>
        </w:rPr>
        <w:t>Temas adicionales</w:t>
      </w:r>
    </w:p>
    <w:p w:rsidR="00DE745C" w:rsidRPr="00CF1CC1" w:rsidRDefault="00DE745C" w:rsidP="002F34A9">
      <w:pPr>
        <w:spacing w:after="0" w:line="240" w:lineRule="auto"/>
        <w:jc w:val="both"/>
        <w:rPr>
          <w:rFonts w:ascii="Arial" w:eastAsia="Times New Roman" w:hAnsi="Arial" w:cs="Arial"/>
          <w:sz w:val="24"/>
          <w:szCs w:val="24"/>
          <w:lang w:eastAsia="es-CL"/>
        </w:rPr>
      </w:pPr>
    </w:p>
    <w:p w:rsidR="00DE745C" w:rsidRDefault="00DE745C" w:rsidP="002F34A9">
      <w:pPr>
        <w:pStyle w:val="Prrafodelista"/>
        <w:numPr>
          <w:ilvl w:val="0"/>
          <w:numId w:val="5"/>
        </w:numPr>
        <w:spacing w:after="0" w:line="240" w:lineRule="auto"/>
        <w:jc w:val="both"/>
        <w:rPr>
          <w:rFonts w:ascii="Arial" w:eastAsia="Times New Roman" w:hAnsi="Arial" w:cs="Arial"/>
          <w:b/>
          <w:sz w:val="24"/>
          <w:szCs w:val="24"/>
          <w:lang w:eastAsia="es-CL"/>
        </w:rPr>
      </w:pPr>
      <w:r w:rsidRPr="00CF1CC1">
        <w:rPr>
          <w:rFonts w:ascii="Arial" w:eastAsia="Times New Roman" w:hAnsi="Arial" w:cs="Arial"/>
          <w:sz w:val="24"/>
          <w:szCs w:val="24"/>
          <w:lang w:eastAsia="es-CL"/>
        </w:rPr>
        <w:t xml:space="preserve">Actualmente existen 6 demandas colectivas contra los bancos implicados en el CAE por concepto de contratos que tienen cláusulas abusivas. En su eventual gobierno, </w:t>
      </w:r>
      <w:r w:rsidRPr="00C70BE9">
        <w:rPr>
          <w:rFonts w:ascii="Arial" w:eastAsia="Times New Roman" w:hAnsi="Arial" w:cs="Arial"/>
          <w:b/>
          <w:sz w:val="24"/>
          <w:szCs w:val="24"/>
          <w:lang w:eastAsia="es-CL"/>
        </w:rPr>
        <w:t>¿qué hará concretamente para lidiar con esta situación? ¿Reformará al SERNAC financiero que debió hacerse cargo de este problema</w:t>
      </w:r>
      <w:r w:rsidR="00C70BE9">
        <w:rPr>
          <w:rFonts w:ascii="Arial" w:eastAsia="Times New Roman" w:hAnsi="Arial" w:cs="Arial"/>
          <w:b/>
          <w:sz w:val="24"/>
          <w:szCs w:val="24"/>
          <w:lang w:eastAsia="es-CL"/>
        </w:rPr>
        <w:t xml:space="preserve"> y que sólo se limitó a conversar con los Bancos para que evitar que sean demandados por los deudores</w:t>
      </w:r>
      <w:r w:rsidRPr="00C70BE9">
        <w:rPr>
          <w:rFonts w:ascii="Arial" w:eastAsia="Times New Roman" w:hAnsi="Arial" w:cs="Arial"/>
          <w:b/>
          <w:sz w:val="24"/>
          <w:szCs w:val="24"/>
          <w:lang w:eastAsia="es-CL"/>
        </w:rPr>
        <w:t xml:space="preserve">? </w:t>
      </w:r>
      <w:r w:rsidRPr="00CF1CC1">
        <w:rPr>
          <w:rFonts w:ascii="Arial" w:eastAsia="Times New Roman" w:hAnsi="Arial" w:cs="Arial"/>
          <w:sz w:val="24"/>
          <w:szCs w:val="24"/>
          <w:lang w:eastAsia="es-CL"/>
        </w:rPr>
        <w:t xml:space="preserve">O bien </w:t>
      </w:r>
      <w:r w:rsidRPr="00C70BE9">
        <w:rPr>
          <w:rFonts w:ascii="Arial" w:eastAsia="Times New Roman" w:hAnsi="Arial" w:cs="Arial"/>
          <w:b/>
          <w:sz w:val="24"/>
          <w:szCs w:val="24"/>
          <w:lang w:eastAsia="es-CL"/>
        </w:rPr>
        <w:t>¿deberán seguir siendo las personas que tomen la justicia en sus manos frente a los abusos de poderosas instituciones financieras?</w:t>
      </w:r>
    </w:p>
    <w:p w:rsidR="00C70BE9" w:rsidRPr="00C70BE9" w:rsidRDefault="00C70BE9" w:rsidP="00C70BE9">
      <w:pPr>
        <w:pStyle w:val="Prrafodelista"/>
        <w:spacing w:after="0" w:line="240" w:lineRule="auto"/>
        <w:jc w:val="both"/>
        <w:rPr>
          <w:rFonts w:ascii="Arial" w:eastAsia="Times New Roman" w:hAnsi="Arial" w:cs="Arial"/>
          <w:b/>
          <w:sz w:val="24"/>
          <w:szCs w:val="24"/>
          <w:lang w:eastAsia="es-CL"/>
        </w:rPr>
      </w:pPr>
    </w:p>
    <w:p w:rsidR="00DE745C" w:rsidRPr="00C70BE9" w:rsidRDefault="00DE745C" w:rsidP="00DC785E">
      <w:pPr>
        <w:pStyle w:val="Prrafodelista"/>
        <w:numPr>
          <w:ilvl w:val="0"/>
          <w:numId w:val="5"/>
        </w:numPr>
        <w:spacing w:after="0" w:line="240" w:lineRule="auto"/>
        <w:jc w:val="both"/>
        <w:rPr>
          <w:rFonts w:ascii="Arial" w:eastAsia="Times New Roman" w:hAnsi="Arial" w:cs="Arial"/>
          <w:b/>
          <w:sz w:val="24"/>
          <w:szCs w:val="24"/>
          <w:lang w:eastAsia="es-CL"/>
        </w:rPr>
      </w:pPr>
      <w:r w:rsidRPr="00CF1CC1">
        <w:rPr>
          <w:rFonts w:ascii="Arial" w:eastAsia="Times New Roman" w:hAnsi="Arial" w:cs="Arial"/>
          <w:sz w:val="24"/>
          <w:szCs w:val="24"/>
          <w:lang w:eastAsia="es-CL"/>
        </w:rPr>
        <w:t xml:space="preserve">Por dos años consecutivos vimos que el CAE costó prácticamente lo mismo que la gratuidad, gastando miles de millones de pesos en comprar carteras de deuda a los bancos con un sobre-precio que parece injustificado. </w:t>
      </w:r>
      <w:r w:rsidR="002906DE" w:rsidRPr="00CF1CC1">
        <w:rPr>
          <w:rFonts w:ascii="Arial" w:eastAsia="Times New Roman" w:hAnsi="Arial" w:cs="Arial"/>
          <w:sz w:val="24"/>
          <w:szCs w:val="24"/>
          <w:lang w:eastAsia="es-CL"/>
        </w:rPr>
        <w:t xml:space="preserve">En un eventual gobierno </w:t>
      </w:r>
      <w:r w:rsidR="002906DE" w:rsidRPr="00C70BE9">
        <w:rPr>
          <w:rFonts w:ascii="Arial" w:eastAsia="Times New Roman" w:hAnsi="Arial" w:cs="Arial"/>
          <w:b/>
          <w:sz w:val="24"/>
          <w:szCs w:val="24"/>
          <w:lang w:eastAsia="es-CL"/>
        </w:rPr>
        <w:t>¿Seguirán entregando ingentes recursos de los chilenos a los bancos por conceptos de créditos educacionales?</w:t>
      </w:r>
      <w:r w:rsidR="00DC785E" w:rsidRPr="00C70BE9">
        <w:rPr>
          <w:rFonts w:ascii="Arial" w:eastAsia="Times New Roman" w:hAnsi="Arial" w:cs="Arial"/>
          <w:b/>
          <w:sz w:val="24"/>
          <w:szCs w:val="24"/>
          <w:lang w:eastAsia="es-CL"/>
        </w:rPr>
        <w:t xml:space="preserve"> ¿Qué harán con la política de créditos educacionales?</w:t>
      </w:r>
    </w:p>
    <w:p w:rsidR="001E61D2" w:rsidRPr="00CF1CC1" w:rsidRDefault="001E61D2" w:rsidP="002F34A9">
      <w:pPr>
        <w:pStyle w:val="Prrafodelista"/>
        <w:spacing w:after="0" w:line="240" w:lineRule="auto"/>
        <w:jc w:val="both"/>
        <w:rPr>
          <w:rFonts w:ascii="Arial" w:eastAsia="Times New Roman" w:hAnsi="Arial" w:cs="Arial"/>
          <w:sz w:val="24"/>
          <w:szCs w:val="24"/>
          <w:lang w:eastAsia="es-CL"/>
        </w:rPr>
      </w:pPr>
    </w:p>
    <w:p w:rsidR="002B3F36" w:rsidRPr="00CF1CC1" w:rsidRDefault="00DE745C" w:rsidP="002F34A9">
      <w:pPr>
        <w:spacing w:after="0" w:line="240" w:lineRule="auto"/>
        <w:jc w:val="both"/>
        <w:rPr>
          <w:rFonts w:ascii="Arial" w:eastAsia="Times New Roman" w:hAnsi="Arial" w:cs="Arial"/>
          <w:b/>
          <w:sz w:val="24"/>
          <w:szCs w:val="24"/>
          <w:lang w:eastAsia="es-CL"/>
        </w:rPr>
      </w:pPr>
      <w:r w:rsidRPr="00CF1CC1">
        <w:rPr>
          <w:rFonts w:ascii="Arial" w:eastAsia="Times New Roman" w:hAnsi="Arial" w:cs="Arial"/>
          <w:b/>
          <w:sz w:val="24"/>
          <w:szCs w:val="24"/>
          <w:lang w:eastAsia="es-CL"/>
        </w:rPr>
        <w:t>Contra-argumentos</w:t>
      </w:r>
      <w:r w:rsidR="002F34A9" w:rsidRPr="00CF1CC1">
        <w:rPr>
          <w:rFonts w:ascii="Arial" w:eastAsia="Times New Roman" w:hAnsi="Arial" w:cs="Arial"/>
          <w:b/>
          <w:sz w:val="24"/>
          <w:szCs w:val="24"/>
          <w:lang w:eastAsia="es-CL"/>
        </w:rPr>
        <w:t xml:space="preserve"> típicos</w:t>
      </w:r>
      <w:r w:rsidRPr="00CF1CC1">
        <w:rPr>
          <w:rFonts w:ascii="Arial" w:eastAsia="Times New Roman" w:hAnsi="Arial" w:cs="Arial"/>
          <w:b/>
          <w:sz w:val="24"/>
          <w:szCs w:val="24"/>
          <w:lang w:eastAsia="es-CL"/>
        </w:rPr>
        <w:t>:</w:t>
      </w:r>
    </w:p>
    <w:p w:rsidR="00DE745C" w:rsidRPr="00CF1CC1" w:rsidRDefault="00DE745C" w:rsidP="002F34A9">
      <w:pPr>
        <w:spacing w:after="0" w:line="240" w:lineRule="auto"/>
        <w:jc w:val="both"/>
        <w:rPr>
          <w:rFonts w:ascii="Arial" w:eastAsia="Times New Roman" w:hAnsi="Arial" w:cs="Arial"/>
          <w:sz w:val="24"/>
          <w:szCs w:val="24"/>
          <w:lang w:eastAsia="es-CL"/>
        </w:rPr>
      </w:pPr>
    </w:p>
    <w:p w:rsidR="00DE745C" w:rsidRPr="00CF1CC1" w:rsidRDefault="00DE745C" w:rsidP="002F34A9">
      <w:pPr>
        <w:pStyle w:val="Prrafodelista"/>
        <w:numPr>
          <w:ilvl w:val="0"/>
          <w:numId w:val="6"/>
        </w:num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t xml:space="preserve">La educación superior tiene </w:t>
      </w:r>
      <w:r w:rsidR="002F34A9" w:rsidRPr="00CF1CC1">
        <w:rPr>
          <w:rFonts w:ascii="Arial" w:eastAsia="Times New Roman" w:hAnsi="Arial" w:cs="Arial"/>
          <w:sz w:val="24"/>
          <w:szCs w:val="24"/>
          <w:lang w:eastAsia="es-CL"/>
        </w:rPr>
        <w:t>un retorno alto en comparación con otros países de la OCDE (Education at Glance 2017, recién publicado</w:t>
      </w:r>
      <w:r w:rsidR="00C70BE9">
        <w:rPr>
          <w:rFonts w:ascii="Arial" w:eastAsia="Times New Roman" w:hAnsi="Arial" w:cs="Arial"/>
          <w:sz w:val="24"/>
          <w:szCs w:val="24"/>
          <w:lang w:eastAsia="es-CL"/>
        </w:rPr>
        <w:t>)</w:t>
      </w:r>
      <w:r w:rsidR="002F34A9" w:rsidRPr="00CF1CC1">
        <w:rPr>
          <w:rFonts w:ascii="Arial" w:eastAsia="Times New Roman" w:hAnsi="Arial" w:cs="Arial"/>
          <w:sz w:val="24"/>
          <w:szCs w:val="24"/>
          <w:lang w:eastAsia="es-CL"/>
        </w:rPr>
        <w:t xml:space="preserve">. </w:t>
      </w:r>
    </w:p>
    <w:p w:rsidR="002F34A9" w:rsidRDefault="002F34A9" w:rsidP="002F34A9">
      <w:pPr>
        <w:pStyle w:val="Prrafodelista"/>
        <w:spacing w:after="0" w:line="240" w:lineRule="auto"/>
        <w:jc w:val="both"/>
        <w:rPr>
          <w:rFonts w:ascii="Arial" w:eastAsia="Times New Roman" w:hAnsi="Arial" w:cs="Arial"/>
          <w:sz w:val="24"/>
          <w:szCs w:val="24"/>
          <w:lang w:eastAsia="es-CL"/>
        </w:rPr>
      </w:pPr>
      <w:r w:rsidRPr="00CF1CC1">
        <w:rPr>
          <w:rFonts w:ascii="Arial" w:eastAsia="Times New Roman" w:hAnsi="Arial" w:cs="Arial"/>
          <w:b/>
          <w:sz w:val="24"/>
          <w:szCs w:val="24"/>
          <w:lang w:eastAsia="es-CL"/>
        </w:rPr>
        <w:t>Respuesta</w:t>
      </w:r>
      <w:r w:rsidRPr="00CF1CC1">
        <w:rPr>
          <w:rFonts w:ascii="Arial" w:eastAsia="Times New Roman" w:hAnsi="Arial" w:cs="Arial"/>
          <w:sz w:val="24"/>
          <w:szCs w:val="24"/>
          <w:lang w:eastAsia="es-CL"/>
        </w:rPr>
        <w:t xml:space="preserve">: el 237% de diferencia entre los retornos entre alguien con educación superior y sin educación superior se explican en parte por los bajos salarios que recibe la mayoría de los chilenos y la alta desigualdad: 50% de los trabajadores chilenos gana menos de </w:t>
      </w:r>
      <w:r w:rsidR="00C70BE9">
        <w:rPr>
          <w:rFonts w:ascii="Arial" w:eastAsia="Times New Roman" w:hAnsi="Arial" w:cs="Arial"/>
          <w:sz w:val="24"/>
          <w:szCs w:val="24"/>
          <w:lang w:eastAsia="es-CL"/>
        </w:rPr>
        <w:t xml:space="preserve">$ </w:t>
      </w:r>
      <w:r w:rsidRPr="00CF1CC1">
        <w:rPr>
          <w:rFonts w:ascii="Arial" w:eastAsia="Times New Roman" w:hAnsi="Arial" w:cs="Arial"/>
          <w:sz w:val="24"/>
          <w:szCs w:val="24"/>
          <w:lang w:eastAsia="es-CL"/>
        </w:rPr>
        <w:t xml:space="preserve">350 mil y el 80% menos de </w:t>
      </w:r>
      <w:r w:rsidR="00C70BE9">
        <w:rPr>
          <w:rFonts w:ascii="Arial" w:eastAsia="Times New Roman" w:hAnsi="Arial" w:cs="Arial"/>
          <w:sz w:val="24"/>
          <w:szCs w:val="24"/>
          <w:lang w:eastAsia="es-CL"/>
        </w:rPr>
        <w:t xml:space="preserve">$ </w:t>
      </w:r>
      <w:r w:rsidRPr="00CF1CC1">
        <w:rPr>
          <w:rFonts w:ascii="Arial" w:eastAsia="Times New Roman" w:hAnsi="Arial" w:cs="Arial"/>
          <w:sz w:val="24"/>
          <w:szCs w:val="24"/>
          <w:lang w:eastAsia="es-CL"/>
        </w:rPr>
        <w:t xml:space="preserve">650 mil pesos. </w:t>
      </w:r>
    </w:p>
    <w:p w:rsidR="00C70BE9" w:rsidRPr="00CF1CC1" w:rsidRDefault="00C70BE9" w:rsidP="002F34A9">
      <w:pPr>
        <w:pStyle w:val="Prrafodelista"/>
        <w:spacing w:after="0" w:line="240" w:lineRule="auto"/>
        <w:jc w:val="both"/>
        <w:rPr>
          <w:rFonts w:ascii="Arial" w:eastAsia="Times New Roman" w:hAnsi="Arial" w:cs="Arial"/>
          <w:sz w:val="24"/>
          <w:szCs w:val="24"/>
          <w:lang w:eastAsia="es-CL"/>
        </w:rPr>
      </w:pPr>
    </w:p>
    <w:p w:rsidR="002F34A9" w:rsidRPr="00CF1CC1" w:rsidRDefault="002F34A9" w:rsidP="002F34A9">
      <w:pPr>
        <w:pStyle w:val="Prrafodelista"/>
        <w:numPr>
          <w:ilvl w:val="0"/>
          <w:numId w:val="6"/>
        </w:num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t>Los estudiantes decidieron por si mismos tomar los créditos educacionales.</w:t>
      </w:r>
    </w:p>
    <w:p w:rsidR="002F34A9" w:rsidRDefault="002F34A9" w:rsidP="002F34A9">
      <w:pPr>
        <w:pStyle w:val="Prrafodelista"/>
        <w:spacing w:after="0" w:line="240" w:lineRule="auto"/>
        <w:jc w:val="both"/>
        <w:rPr>
          <w:rFonts w:ascii="Arial" w:eastAsia="Times New Roman" w:hAnsi="Arial" w:cs="Arial"/>
          <w:sz w:val="24"/>
          <w:szCs w:val="24"/>
          <w:lang w:eastAsia="es-CL"/>
        </w:rPr>
      </w:pPr>
      <w:r w:rsidRPr="00CF1CC1">
        <w:rPr>
          <w:rFonts w:ascii="Arial" w:eastAsia="Times New Roman" w:hAnsi="Arial" w:cs="Arial"/>
          <w:b/>
          <w:sz w:val="24"/>
          <w:szCs w:val="24"/>
          <w:lang w:eastAsia="es-CL"/>
        </w:rPr>
        <w:t>Respuesta</w:t>
      </w:r>
      <w:r w:rsidRPr="00CF1CC1">
        <w:rPr>
          <w:rFonts w:ascii="Arial" w:eastAsia="Times New Roman" w:hAnsi="Arial" w:cs="Arial"/>
          <w:sz w:val="24"/>
          <w:szCs w:val="24"/>
          <w:lang w:eastAsia="es-CL"/>
        </w:rPr>
        <w:t>: esto es falso, porque para la gran mayoría de endeudados tomar un crédito no era una alternativa, sino la única opción para acceder a uno de los sistemas educativos más caros del mundo (no así de mejor calidad) y con alta desigualdad de ingresos.</w:t>
      </w:r>
    </w:p>
    <w:p w:rsidR="00D059D8" w:rsidRPr="00CF1CC1" w:rsidRDefault="00D059D8" w:rsidP="002F34A9">
      <w:pPr>
        <w:pStyle w:val="Prrafodelista"/>
        <w:spacing w:after="0" w:line="240" w:lineRule="auto"/>
        <w:jc w:val="both"/>
        <w:rPr>
          <w:rFonts w:ascii="Arial" w:eastAsia="Times New Roman" w:hAnsi="Arial" w:cs="Arial"/>
          <w:sz w:val="24"/>
          <w:szCs w:val="24"/>
          <w:lang w:eastAsia="es-CL"/>
        </w:rPr>
      </w:pPr>
    </w:p>
    <w:p w:rsidR="002F34A9" w:rsidRPr="00CF1CC1" w:rsidRDefault="002F34A9" w:rsidP="002F34A9">
      <w:pPr>
        <w:pStyle w:val="Prrafodelista"/>
        <w:numPr>
          <w:ilvl w:val="0"/>
          <w:numId w:val="6"/>
        </w:numPr>
        <w:spacing w:after="0" w:line="240" w:lineRule="auto"/>
        <w:jc w:val="both"/>
        <w:rPr>
          <w:rFonts w:ascii="Arial" w:eastAsia="Times New Roman" w:hAnsi="Arial" w:cs="Arial"/>
          <w:sz w:val="24"/>
          <w:szCs w:val="24"/>
          <w:lang w:eastAsia="es-CL"/>
        </w:rPr>
      </w:pPr>
      <w:r w:rsidRPr="00CF1CC1">
        <w:rPr>
          <w:rFonts w:ascii="Arial" w:eastAsia="Times New Roman" w:hAnsi="Arial" w:cs="Arial"/>
          <w:sz w:val="24"/>
          <w:szCs w:val="24"/>
          <w:lang w:eastAsia="es-CL"/>
        </w:rPr>
        <w:lastRenderedPageBreak/>
        <w:t xml:space="preserve">La gente no quiere pagar sus créditos porque prefiere que le den las cosas: </w:t>
      </w:r>
    </w:p>
    <w:p w:rsidR="002F34A9" w:rsidRDefault="002F34A9" w:rsidP="002F34A9">
      <w:pPr>
        <w:pStyle w:val="Prrafodelista"/>
        <w:spacing w:after="0" w:line="240" w:lineRule="auto"/>
        <w:jc w:val="both"/>
        <w:rPr>
          <w:rFonts w:ascii="Arial" w:eastAsia="Times New Roman" w:hAnsi="Arial" w:cs="Arial"/>
          <w:sz w:val="24"/>
          <w:szCs w:val="24"/>
          <w:lang w:eastAsia="es-CL"/>
        </w:rPr>
      </w:pPr>
      <w:r w:rsidRPr="00CF1CC1">
        <w:rPr>
          <w:rFonts w:ascii="Arial" w:eastAsia="Times New Roman" w:hAnsi="Arial" w:cs="Arial"/>
          <w:b/>
          <w:sz w:val="24"/>
          <w:szCs w:val="24"/>
          <w:lang w:eastAsia="es-CL"/>
        </w:rPr>
        <w:t>Respuesta</w:t>
      </w:r>
      <w:r w:rsidRPr="00CF1CC1">
        <w:rPr>
          <w:rFonts w:ascii="Arial" w:eastAsia="Times New Roman" w:hAnsi="Arial" w:cs="Arial"/>
          <w:sz w:val="24"/>
          <w:szCs w:val="24"/>
          <w:lang w:eastAsia="es-CL"/>
        </w:rPr>
        <w:t>: nadie quiere ser moroso, pues no pagar un crédito trae serias consecuencias psicosociales, como hostigamiento por cobranza, discriminación por DICOM, muerte financiera.</w:t>
      </w:r>
    </w:p>
    <w:p w:rsidR="00EE118D" w:rsidRDefault="00EE118D" w:rsidP="002F34A9">
      <w:pPr>
        <w:pStyle w:val="Prrafodelista"/>
        <w:spacing w:after="0" w:line="240" w:lineRule="auto"/>
        <w:jc w:val="both"/>
        <w:rPr>
          <w:rFonts w:ascii="Arial" w:eastAsia="Times New Roman" w:hAnsi="Arial" w:cs="Arial"/>
          <w:sz w:val="24"/>
          <w:szCs w:val="24"/>
          <w:lang w:eastAsia="es-CL"/>
        </w:rPr>
      </w:pPr>
    </w:p>
    <w:p w:rsidR="00EE118D" w:rsidRDefault="00EE118D" w:rsidP="002F34A9">
      <w:pPr>
        <w:pStyle w:val="Prrafodelista"/>
        <w:spacing w:after="0" w:line="240" w:lineRule="auto"/>
        <w:jc w:val="both"/>
        <w:rPr>
          <w:rFonts w:ascii="Arial" w:eastAsia="Times New Roman" w:hAnsi="Arial" w:cs="Arial"/>
          <w:sz w:val="24"/>
          <w:szCs w:val="24"/>
          <w:lang w:eastAsia="es-CL"/>
        </w:rPr>
      </w:pPr>
    </w:p>
    <w:p w:rsidR="00EE118D" w:rsidRDefault="00EE118D" w:rsidP="002F34A9">
      <w:pPr>
        <w:pStyle w:val="Prrafodelista"/>
        <w:spacing w:after="0" w:line="240" w:lineRule="auto"/>
        <w:jc w:val="both"/>
        <w:rPr>
          <w:rFonts w:ascii="Arial" w:eastAsia="Times New Roman" w:hAnsi="Arial" w:cs="Arial"/>
          <w:sz w:val="24"/>
          <w:szCs w:val="24"/>
          <w:lang w:eastAsia="es-CL"/>
        </w:rPr>
      </w:pPr>
    </w:p>
    <w:p w:rsidR="00EE118D" w:rsidRDefault="00EE118D" w:rsidP="002F34A9">
      <w:pPr>
        <w:pStyle w:val="Prrafodelista"/>
        <w:spacing w:after="0" w:line="240" w:lineRule="auto"/>
        <w:jc w:val="both"/>
        <w:rPr>
          <w:rFonts w:ascii="Arial" w:eastAsia="Times New Roman" w:hAnsi="Arial" w:cs="Arial"/>
          <w:sz w:val="24"/>
          <w:szCs w:val="24"/>
          <w:lang w:eastAsia="es-CL"/>
        </w:rPr>
      </w:pPr>
    </w:p>
    <w:p w:rsidR="00EE118D" w:rsidRDefault="00EE118D" w:rsidP="00EE118D">
      <w:pPr>
        <w:pStyle w:val="Prrafodelista"/>
        <w:spacing w:after="0" w:line="240" w:lineRule="auto"/>
        <w:jc w:val="right"/>
        <w:rPr>
          <w:rFonts w:ascii="Arial" w:eastAsia="Times New Roman" w:hAnsi="Arial" w:cs="Arial"/>
          <w:sz w:val="24"/>
          <w:szCs w:val="24"/>
          <w:lang w:eastAsia="es-CL"/>
        </w:rPr>
      </w:pPr>
    </w:p>
    <w:p w:rsidR="00EE118D" w:rsidRDefault="00EE118D" w:rsidP="00EE118D">
      <w:pPr>
        <w:pStyle w:val="Prrafodelista"/>
        <w:spacing w:after="0" w:line="240" w:lineRule="auto"/>
        <w:jc w:val="right"/>
        <w:rPr>
          <w:rFonts w:ascii="Arial" w:eastAsia="Times New Roman" w:hAnsi="Arial" w:cs="Arial"/>
          <w:sz w:val="24"/>
          <w:szCs w:val="24"/>
          <w:lang w:eastAsia="es-CL"/>
        </w:rPr>
      </w:pPr>
    </w:p>
    <w:p w:rsidR="00EE118D" w:rsidRDefault="00EE118D" w:rsidP="00EE118D">
      <w:pPr>
        <w:pStyle w:val="Prrafodelista"/>
        <w:spacing w:after="0" w:line="240" w:lineRule="auto"/>
        <w:jc w:val="right"/>
        <w:rPr>
          <w:rFonts w:ascii="Arial" w:eastAsia="Times New Roman" w:hAnsi="Arial" w:cs="Arial"/>
          <w:sz w:val="24"/>
          <w:szCs w:val="24"/>
          <w:lang w:eastAsia="es-CL"/>
        </w:rPr>
      </w:pPr>
    </w:p>
    <w:p w:rsidR="00EE118D" w:rsidRDefault="00EE118D" w:rsidP="00EE118D">
      <w:pPr>
        <w:pStyle w:val="Prrafodelista"/>
        <w:spacing w:after="0" w:line="240" w:lineRule="auto"/>
        <w:jc w:val="right"/>
        <w:rPr>
          <w:rFonts w:ascii="Arial" w:eastAsia="Times New Roman" w:hAnsi="Arial" w:cs="Arial"/>
          <w:sz w:val="24"/>
          <w:szCs w:val="24"/>
          <w:lang w:eastAsia="es-CL"/>
        </w:rPr>
      </w:pPr>
      <w:r>
        <w:rPr>
          <w:rFonts w:ascii="Arial" w:eastAsia="Times New Roman" w:hAnsi="Arial" w:cs="Arial"/>
          <w:sz w:val="24"/>
          <w:szCs w:val="24"/>
          <w:lang w:eastAsia="es-CL"/>
        </w:rPr>
        <w:t>Movimiento Deuda Educativa</w:t>
      </w:r>
    </w:p>
    <w:p w:rsidR="00EE118D" w:rsidRPr="00CF1CC1" w:rsidRDefault="00EE118D" w:rsidP="00EE118D">
      <w:pPr>
        <w:pStyle w:val="Prrafodelista"/>
        <w:spacing w:after="0" w:line="240" w:lineRule="auto"/>
        <w:jc w:val="right"/>
        <w:rPr>
          <w:rFonts w:ascii="Arial" w:eastAsia="Times New Roman" w:hAnsi="Arial" w:cs="Arial"/>
          <w:sz w:val="24"/>
          <w:szCs w:val="24"/>
          <w:lang w:eastAsia="es-CL"/>
        </w:rPr>
      </w:pPr>
      <w:r>
        <w:rPr>
          <w:rFonts w:ascii="Arial" w:eastAsia="Times New Roman" w:hAnsi="Arial" w:cs="Arial"/>
          <w:sz w:val="24"/>
          <w:szCs w:val="24"/>
          <w:lang w:eastAsia="es-CL"/>
        </w:rPr>
        <w:t>Octubre de 2017</w:t>
      </w:r>
    </w:p>
    <w:sectPr w:rsidR="00EE118D" w:rsidRPr="00CF1C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D72"/>
    <w:multiLevelType w:val="hybridMultilevel"/>
    <w:tmpl w:val="6638EBCA"/>
    <w:lvl w:ilvl="0" w:tplc="7ADEF548">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D04129"/>
    <w:multiLevelType w:val="hybridMultilevel"/>
    <w:tmpl w:val="16D404EA"/>
    <w:lvl w:ilvl="0" w:tplc="E29C07A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0935ABD"/>
    <w:multiLevelType w:val="hybridMultilevel"/>
    <w:tmpl w:val="D028161A"/>
    <w:lvl w:ilvl="0" w:tplc="20F0F79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06809D1"/>
    <w:multiLevelType w:val="hybridMultilevel"/>
    <w:tmpl w:val="E422B04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5AA53F4"/>
    <w:multiLevelType w:val="hybridMultilevel"/>
    <w:tmpl w:val="65700884"/>
    <w:lvl w:ilvl="0" w:tplc="543AA1A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7793CFF"/>
    <w:multiLevelType w:val="hybridMultilevel"/>
    <w:tmpl w:val="BE847ADC"/>
    <w:lvl w:ilvl="0" w:tplc="657A87FE">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CA"/>
    <w:rsid w:val="001E61D2"/>
    <w:rsid w:val="002906DE"/>
    <w:rsid w:val="002B3F36"/>
    <w:rsid w:val="002E34B0"/>
    <w:rsid w:val="002F34A9"/>
    <w:rsid w:val="005A388B"/>
    <w:rsid w:val="00B04828"/>
    <w:rsid w:val="00BB32CA"/>
    <w:rsid w:val="00BE2D2A"/>
    <w:rsid w:val="00C70BE9"/>
    <w:rsid w:val="00CF1CC1"/>
    <w:rsid w:val="00D059D8"/>
    <w:rsid w:val="00DC785E"/>
    <w:rsid w:val="00DE745C"/>
    <w:rsid w:val="00EE118D"/>
    <w:rsid w:val="00FD7493"/>
    <w:rsid w:val="00FF37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441FE-06E4-48A7-BB33-92B87D6F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32CA"/>
    <w:pPr>
      <w:ind w:left="720"/>
      <w:contextualSpacing/>
    </w:pPr>
  </w:style>
  <w:style w:type="paragraph" w:styleId="Textodeglobo">
    <w:name w:val="Balloon Text"/>
    <w:basedOn w:val="Normal"/>
    <w:link w:val="TextodegloboCar"/>
    <w:uiPriority w:val="99"/>
    <w:semiHidden/>
    <w:unhideWhenUsed/>
    <w:rsid w:val="00BB32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2621">
      <w:bodyDiv w:val="1"/>
      <w:marLeft w:val="0"/>
      <w:marRight w:val="0"/>
      <w:marTop w:val="0"/>
      <w:marBottom w:val="0"/>
      <w:divBdr>
        <w:top w:val="none" w:sz="0" w:space="0" w:color="auto"/>
        <w:left w:val="none" w:sz="0" w:space="0" w:color="auto"/>
        <w:bottom w:val="none" w:sz="0" w:space="0" w:color="auto"/>
        <w:right w:val="none" w:sz="0" w:space="0" w:color="auto"/>
      </w:divBdr>
      <w:divsChild>
        <w:div w:id="1551306974">
          <w:marLeft w:val="0"/>
          <w:marRight w:val="0"/>
          <w:marTop w:val="0"/>
          <w:marBottom w:val="0"/>
          <w:divBdr>
            <w:top w:val="none" w:sz="0" w:space="0" w:color="auto"/>
            <w:left w:val="none" w:sz="0" w:space="0" w:color="auto"/>
            <w:bottom w:val="none" w:sz="0" w:space="0" w:color="auto"/>
            <w:right w:val="none" w:sz="0" w:space="0" w:color="auto"/>
          </w:divBdr>
        </w:div>
        <w:div w:id="694501718">
          <w:marLeft w:val="0"/>
          <w:marRight w:val="0"/>
          <w:marTop w:val="0"/>
          <w:marBottom w:val="0"/>
          <w:divBdr>
            <w:top w:val="none" w:sz="0" w:space="0" w:color="auto"/>
            <w:left w:val="none" w:sz="0" w:space="0" w:color="auto"/>
            <w:bottom w:val="none" w:sz="0" w:space="0" w:color="auto"/>
            <w:right w:val="none" w:sz="0" w:space="0" w:color="auto"/>
          </w:divBdr>
        </w:div>
        <w:div w:id="372851762">
          <w:marLeft w:val="0"/>
          <w:marRight w:val="0"/>
          <w:marTop w:val="0"/>
          <w:marBottom w:val="0"/>
          <w:divBdr>
            <w:top w:val="none" w:sz="0" w:space="0" w:color="auto"/>
            <w:left w:val="none" w:sz="0" w:space="0" w:color="auto"/>
            <w:bottom w:val="none" w:sz="0" w:space="0" w:color="auto"/>
            <w:right w:val="none" w:sz="0" w:space="0" w:color="auto"/>
          </w:divBdr>
        </w:div>
        <w:div w:id="1372849722">
          <w:marLeft w:val="0"/>
          <w:marRight w:val="0"/>
          <w:marTop w:val="0"/>
          <w:marBottom w:val="0"/>
          <w:divBdr>
            <w:top w:val="none" w:sz="0" w:space="0" w:color="auto"/>
            <w:left w:val="none" w:sz="0" w:space="0" w:color="auto"/>
            <w:bottom w:val="none" w:sz="0" w:space="0" w:color="auto"/>
            <w:right w:val="none" w:sz="0" w:space="0" w:color="auto"/>
          </w:divBdr>
        </w:div>
        <w:div w:id="2058894626">
          <w:marLeft w:val="0"/>
          <w:marRight w:val="0"/>
          <w:marTop w:val="0"/>
          <w:marBottom w:val="0"/>
          <w:divBdr>
            <w:top w:val="none" w:sz="0" w:space="0" w:color="auto"/>
            <w:left w:val="none" w:sz="0" w:space="0" w:color="auto"/>
            <w:bottom w:val="none" w:sz="0" w:space="0" w:color="auto"/>
            <w:right w:val="none" w:sz="0" w:space="0" w:color="auto"/>
          </w:divBdr>
        </w:div>
        <w:div w:id="1489327594">
          <w:marLeft w:val="0"/>
          <w:marRight w:val="0"/>
          <w:marTop w:val="0"/>
          <w:marBottom w:val="0"/>
          <w:divBdr>
            <w:top w:val="none" w:sz="0" w:space="0" w:color="auto"/>
            <w:left w:val="none" w:sz="0" w:space="0" w:color="auto"/>
            <w:bottom w:val="none" w:sz="0" w:space="0" w:color="auto"/>
            <w:right w:val="none" w:sz="0" w:space="0" w:color="auto"/>
          </w:divBdr>
        </w:div>
        <w:div w:id="78016816">
          <w:marLeft w:val="0"/>
          <w:marRight w:val="0"/>
          <w:marTop w:val="0"/>
          <w:marBottom w:val="0"/>
          <w:divBdr>
            <w:top w:val="none" w:sz="0" w:space="0" w:color="auto"/>
            <w:left w:val="none" w:sz="0" w:space="0" w:color="auto"/>
            <w:bottom w:val="none" w:sz="0" w:space="0" w:color="auto"/>
            <w:right w:val="none" w:sz="0" w:space="0" w:color="auto"/>
          </w:divBdr>
        </w:div>
        <w:div w:id="1564635473">
          <w:marLeft w:val="0"/>
          <w:marRight w:val="0"/>
          <w:marTop w:val="0"/>
          <w:marBottom w:val="0"/>
          <w:divBdr>
            <w:top w:val="none" w:sz="0" w:space="0" w:color="auto"/>
            <w:left w:val="none" w:sz="0" w:space="0" w:color="auto"/>
            <w:bottom w:val="none" w:sz="0" w:space="0" w:color="auto"/>
            <w:right w:val="none" w:sz="0" w:space="0" w:color="auto"/>
          </w:divBdr>
        </w:div>
        <w:div w:id="1536574930">
          <w:marLeft w:val="0"/>
          <w:marRight w:val="0"/>
          <w:marTop w:val="0"/>
          <w:marBottom w:val="0"/>
          <w:divBdr>
            <w:top w:val="none" w:sz="0" w:space="0" w:color="auto"/>
            <w:left w:val="none" w:sz="0" w:space="0" w:color="auto"/>
            <w:bottom w:val="none" w:sz="0" w:space="0" w:color="auto"/>
            <w:right w:val="none" w:sz="0" w:space="0" w:color="auto"/>
          </w:divBdr>
        </w:div>
        <w:div w:id="922446383">
          <w:marLeft w:val="0"/>
          <w:marRight w:val="0"/>
          <w:marTop w:val="0"/>
          <w:marBottom w:val="0"/>
          <w:divBdr>
            <w:top w:val="none" w:sz="0" w:space="0" w:color="auto"/>
            <w:left w:val="none" w:sz="0" w:space="0" w:color="auto"/>
            <w:bottom w:val="none" w:sz="0" w:space="0" w:color="auto"/>
            <w:right w:val="none" w:sz="0" w:space="0" w:color="auto"/>
          </w:divBdr>
        </w:div>
        <w:div w:id="924605587">
          <w:marLeft w:val="0"/>
          <w:marRight w:val="0"/>
          <w:marTop w:val="0"/>
          <w:marBottom w:val="0"/>
          <w:divBdr>
            <w:top w:val="none" w:sz="0" w:space="0" w:color="auto"/>
            <w:left w:val="none" w:sz="0" w:space="0" w:color="auto"/>
            <w:bottom w:val="none" w:sz="0" w:space="0" w:color="auto"/>
            <w:right w:val="none" w:sz="0" w:space="0" w:color="auto"/>
          </w:divBdr>
        </w:div>
        <w:div w:id="663438019">
          <w:marLeft w:val="0"/>
          <w:marRight w:val="0"/>
          <w:marTop w:val="0"/>
          <w:marBottom w:val="0"/>
          <w:divBdr>
            <w:top w:val="none" w:sz="0" w:space="0" w:color="auto"/>
            <w:left w:val="none" w:sz="0" w:space="0" w:color="auto"/>
            <w:bottom w:val="none" w:sz="0" w:space="0" w:color="auto"/>
            <w:right w:val="none" w:sz="0" w:space="0" w:color="auto"/>
          </w:divBdr>
        </w:div>
        <w:div w:id="1538816766">
          <w:marLeft w:val="0"/>
          <w:marRight w:val="0"/>
          <w:marTop w:val="0"/>
          <w:marBottom w:val="0"/>
          <w:divBdr>
            <w:top w:val="none" w:sz="0" w:space="0" w:color="auto"/>
            <w:left w:val="none" w:sz="0" w:space="0" w:color="auto"/>
            <w:bottom w:val="none" w:sz="0" w:space="0" w:color="auto"/>
            <w:right w:val="none" w:sz="0" w:space="0" w:color="auto"/>
          </w:divBdr>
        </w:div>
        <w:div w:id="64884848">
          <w:marLeft w:val="0"/>
          <w:marRight w:val="0"/>
          <w:marTop w:val="0"/>
          <w:marBottom w:val="0"/>
          <w:divBdr>
            <w:top w:val="none" w:sz="0" w:space="0" w:color="auto"/>
            <w:left w:val="none" w:sz="0" w:space="0" w:color="auto"/>
            <w:bottom w:val="none" w:sz="0" w:space="0" w:color="auto"/>
            <w:right w:val="none" w:sz="0" w:space="0" w:color="auto"/>
          </w:divBdr>
        </w:div>
      </w:divsChild>
    </w:div>
    <w:div w:id="1513297710">
      <w:bodyDiv w:val="1"/>
      <w:marLeft w:val="0"/>
      <w:marRight w:val="0"/>
      <w:marTop w:val="0"/>
      <w:marBottom w:val="0"/>
      <w:divBdr>
        <w:top w:val="none" w:sz="0" w:space="0" w:color="auto"/>
        <w:left w:val="none" w:sz="0" w:space="0" w:color="auto"/>
        <w:bottom w:val="none" w:sz="0" w:space="0" w:color="auto"/>
        <w:right w:val="none" w:sz="0" w:space="0" w:color="auto"/>
      </w:divBdr>
      <w:divsChild>
        <w:div w:id="13548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Eduardo Gonzalez Lopez</dc:creator>
  <cp:keywords/>
  <dc:description/>
  <cp:lastModifiedBy>HP</cp:lastModifiedBy>
  <cp:revision>2</cp:revision>
  <cp:lastPrinted>2017-09-13T15:08:00Z</cp:lastPrinted>
  <dcterms:created xsi:type="dcterms:W3CDTF">2017-11-09T22:38:00Z</dcterms:created>
  <dcterms:modified xsi:type="dcterms:W3CDTF">2017-11-09T22:38:00Z</dcterms:modified>
</cp:coreProperties>
</file>